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line="600" w:lineRule="exact"/>
        <w:jc w:val="center"/>
      </w:pPr>
    </w:p>
    <w:p>
      <w:pPr>
        <w:spacing w:line="1140" w:lineRule="exact"/>
        <w:jc w:val="center"/>
      </w:pPr>
    </w:p>
    <w:p>
      <w:pPr>
        <w:pStyle w:val="4"/>
        <w:tabs>
          <w:tab w:val="left" w:pos="540"/>
        </w:tabs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校办发〔2019〕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号</w:t>
      </w:r>
    </w:p>
    <w:p>
      <w:pPr>
        <w:pStyle w:val="4"/>
        <w:widowControl w:val="0"/>
        <w:tabs>
          <w:tab w:val="left" w:pos="540"/>
        </w:tabs>
        <w:snapToGrid w:val="0"/>
        <w:spacing w:line="60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4"/>
        <w:widowControl w:val="0"/>
        <w:tabs>
          <w:tab w:val="left" w:pos="540"/>
        </w:tabs>
        <w:snapToGrid w:val="0"/>
        <w:spacing w:line="60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关于做好全国“两会”期间值班工作的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通      知</w:t>
      </w:r>
    </w:p>
    <w:bookmarkEnd w:id="1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各二级学院、行政各处室（中心）：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为切实加强全国两会期间值班值守、应急处置等工作，维护学校安全稳定。按照省委高校工委、省教育厅《关于扎实做好全国“两会”期间值班值守工作的通知》教办〔2019〕120号文件要求和相关规定，现将我校“两会”期间值班工作通知如下：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left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一、时间安排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640" w:firstLineChars="200"/>
        <w:jc w:val="lef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2019年3月3日—3月15日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left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二、相关要求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"/>
        </w:rPr>
        <w:t>（一）按照学校工作要求，两会期间实行校领导带班、中层领导、值班员值班制度。本次值班安排按照中秋节假期带班、值班人员顺延。值班领导需调整值班时间的，应在学校中层领导中自行调整，并报校办备案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"/>
        </w:rPr>
        <w:t>（二）按照要求，两会期间值班实行“零报告”制度，带班校领导原则上不能离开商丘市。值班领导、值班员应及时做好工作沟通，由值班员于值班当日17时前将值班情况报教育厅总值班室。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"/>
        </w:rPr>
        <w:t>（三）认真做好值班信息报送工作，按照较大以上突发事件发生后，必须在10分钟内报告；重特大突发事件发生后必须在5分钟内电话报告，30分钟内书面报告，决不允许出现信息报送滞后于网络消息的现象。所有突发事件值班信息均需向带班校领导汇报并妥善处理，重要情况可直接向学校主要领导汇报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left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"/>
        </w:rPr>
        <w:t>（四）值班人员要按时到岗、履行职责，保持信息畅通。按照要求严格填写值班记录表，值班记录表放在学校东门岗，如遇有重大突发事件，要立即报告领导并妥善处置，保卫处要结合工作实际加强两会期间的值班巡逻，确保校园安全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附件：1.商丘学院全国“两会”期间值班安排表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left="640" w:leftChars="0" w:right="0" w:rightChars="0" w:firstLine="960" w:firstLineChars="300"/>
        <w:jc w:val="lef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2.商丘学院2019年全国两会期间值班记录表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39" w:beforeLines="75" w:beforeAutospacing="0" w:after="0" w:afterAutospacing="0"/>
        <w:ind w:right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2019年3月2日        </w:t>
      </w:r>
    </w:p>
    <w:p>
      <w:pPr>
        <w:spacing w:line="48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290830</wp:posOffset>
                </wp:positionV>
                <wp:extent cx="5723255" cy="27940"/>
                <wp:effectExtent l="0" t="4445" r="10795" b="571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3255" cy="279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9pt;height:2.2pt;width:450.65pt;z-index:251662336;mso-width-relative:page;mso-height-relative:page;" filled="f" stroked="t" coordsize="21600,21600" o:gfxdata="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XhzCk1QAAAAYBAAAPAAAAAAAAAAEAIAAA&#10;ACIAAABkcnMvZG93bnJldi54bWxQSwECFAAUAAAACACHTuJAV/RkmNYBAACOAwAADgAAAAAAAAAB&#10;ACAAAAAk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440" w:lineRule="exact"/>
        <w:ind w:firstLine="280" w:firstLineChars="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报送：集团领导、全体校领导</w:t>
      </w:r>
    </w:p>
    <w:p>
      <w:pPr>
        <w:widowControl/>
        <w:spacing w:line="440" w:lineRule="exact"/>
        <w:ind w:firstLine="280" w:firstLineChars="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发送：各二级学院、行政各处室（中心）</w:t>
      </w:r>
    </w:p>
    <w:p>
      <w:pPr>
        <w:spacing w:line="600" w:lineRule="exact"/>
        <w:ind w:firstLine="210" w:firstLineChars="100"/>
        <w:rPr>
          <w:rFonts w:ascii="仿宋_GB2312" w:hAnsi="宋体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34925</wp:posOffset>
                </wp:positionV>
                <wp:extent cx="5685790" cy="29845"/>
                <wp:effectExtent l="0" t="4445" r="10160" b="2286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5790" cy="298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2.75pt;height:2.35pt;width:447.7pt;z-index:251659264;mso-width-relative:page;mso-height-relative:page;" filled="f" stroked="t" coordsize="21600,21600" o:gfxdata="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Zijs1AAAAAYBAAAPAAAAAAAAAAEAIAAAACIA&#10;AABkcnMvZG93bnJldi54bWxQSwECFAAUAAAACACHTuJAMrtLc9QBAACOAwAADgAAAAAAAAABACAA&#10;AAAj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商丘</w:t>
      </w:r>
      <w:r>
        <w:rPr>
          <w:rFonts w:hint="eastAsia" w:ascii="仿宋_GB2312" w:hAnsi="宋体" w:eastAsia="仿宋_GB2312"/>
          <w:sz w:val="28"/>
          <w:szCs w:val="28"/>
        </w:rPr>
        <w:t xml:space="preserve">学院办公室                           </w:t>
      </w:r>
      <w:r>
        <w:rPr>
          <w:rFonts w:hint="eastAsia" w:ascii="仿宋_GB2312" w:eastAsia="仿宋_GB2312"/>
          <w:sz w:val="28"/>
          <w:szCs w:val="28"/>
        </w:rPr>
        <w:t>2019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</w:rPr>
        <w:t>印发</w:t>
      </w:r>
    </w:p>
    <w:p>
      <w:pPr>
        <w:spacing w:line="20" w:lineRule="exact"/>
        <w:rPr>
          <w:rFonts w:hint="eastAsia" w:ascii="仿宋_GB231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5704840" cy="1079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484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45pt;height:0.85pt;width:449.2pt;z-index:251660288;mso-width-relative:page;mso-height-relative:page;" filled="f" stroked="t" coordsize="21600,21600" o:gfxdata="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bHitFdQAAAAFAQAADwAAAAAAAAABACAAAAAi&#10;AAAAZHJzL2Rvd25yZXYueG1sUEsBAhQAFAAAAAgAh07iQDX6EJbVAQAAjgMAAA4AAAAAAAAAAQAg&#10;AAAAI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885" w:firstLineChars="1850"/>
        <w:jc w:val="left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sectPr>
          <w:footerReference r:id="rId3" w:type="default"/>
          <w:pgSz w:w="11906" w:h="16838"/>
          <w:pgMar w:top="1440" w:right="1463" w:bottom="1440" w:left="1463" w:header="851" w:footer="992" w:gutter="0"/>
          <w:pgNumType w:fmt="numberInDash"/>
          <w:cols w:space="425" w:num="1"/>
          <w:docGrid w:type="lines" w:linePitch="317" w:charSpace="0"/>
        </w:sect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4734560</wp:posOffset>
            </wp:positionH>
            <wp:positionV relativeFrom="page">
              <wp:posOffset>9847580</wp:posOffset>
            </wp:positionV>
            <wp:extent cx="1714500" cy="457200"/>
            <wp:effectExtent l="0" t="0" r="0" b="0"/>
            <wp:wrapTight wrapText="bothSides">
              <wp:wrapPolygon>
                <wp:start x="0" y="0"/>
                <wp:lineTo x="0" y="20700"/>
                <wp:lineTo x="21360" y="20700"/>
                <wp:lineTo x="21360" y="0"/>
                <wp:lineTo x="0" y="0"/>
              </wp:wrapPolygon>
            </wp:wrapTight>
            <wp:docPr id="1" name="图片 1" descr="说明: BarCodeAd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BarCodeAdd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商丘学院全国“两会”期间值班安排表</w:t>
      </w:r>
    </w:p>
    <w:tbl>
      <w:tblPr>
        <w:tblStyle w:val="6"/>
        <w:tblW w:w="10534" w:type="dxa"/>
        <w:jc w:val="center"/>
        <w:tblInd w:w="-6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107"/>
        <w:gridCol w:w="3301"/>
        <w:gridCol w:w="3301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日期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带班校领导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值班中层领导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值班员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3.3</w:t>
            </w:r>
          </w:p>
        </w:tc>
        <w:tc>
          <w:tcPr>
            <w:tcW w:w="2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程印学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15703972255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姜德刚 13304961177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杨  慧 18236354006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3.4</w:t>
            </w:r>
          </w:p>
        </w:tc>
        <w:tc>
          <w:tcPr>
            <w:tcW w:w="2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张玉中 18337072126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姚永楠 15896975593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3.5</w:t>
            </w:r>
          </w:p>
        </w:tc>
        <w:tc>
          <w:tcPr>
            <w:tcW w:w="2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侯春玲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13569316926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赵利民 18238715700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李增炳 18338765698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3.6</w:t>
            </w:r>
          </w:p>
        </w:tc>
        <w:tc>
          <w:tcPr>
            <w:tcW w:w="2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王增文 13503706302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姜洪鑫 15560025266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3.7</w:t>
            </w:r>
          </w:p>
        </w:tc>
        <w:tc>
          <w:tcPr>
            <w:tcW w:w="2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单伟龙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13503405538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王继臣 13783708128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李秋锦 15137015183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3.8</w:t>
            </w:r>
          </w:p>
        </w:tc>
        <w:tc>
          <w:tcPr>
            <w:tcW w:w="2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刘俊杰 15560060006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范春华 13781666411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3.9</w:t>
            </w:r>
          </w:p>
        </w:tc>
        <w:tc>
          <w:tcPr>
            <w:tcW w:w="2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龚丽娅 13997077729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丁朝民 13103905030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3.10</w:t>
            </w:r>
          </w:p>
        </w:tc>
        <w:tc>
          <w:tcPr>
            <w:tcW w:w="2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豁泽春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18837037111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于世良 13053829012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刘思远 15090515876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3.11</w:t>
            </w:r>
          </w:p>
        </w:tc>
        <w:tc>
          <w:tcPr>
            <w:tcW w:w="2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段汴霞 15993356174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杨  慧 18236354006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3.12</w:t>
            </w:r>
          </w:p>
        </w:tc>
        <w:tc>
          <w:tcPr>
            <w:tcW w:w="2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梁亚平 13030682876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刘思远 15090515876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3.13</w:t>
            </w:r>
          </w:p>
        </w:tc>
        <w:tc>
          <w:tcPr>
            <w:tcW w:w="2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马绍帅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18337090588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李克玉 13569304376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丁朝民 13103905030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3.14</w:t>
            </w:r>
          </w:p>
        </w:tc>
        <w:tc>
          <w:tcPr>
            <w:tcW w:w="2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阮家港 15938370375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陈洪月 15603707653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3.15</w:t>
            </w:r>
          </w:p>
        </w:tc>
        <w:tc>
          <w:tcPr>
            <w:tcW w:w="2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庞进生 13937002276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朱  霄 15729200230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bookmarkStart w:id="0" w:name="_Hlk2433644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商丘学院2019年全国两会期间值班记录表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（该表由值班领导填写）</w:t>
      </w:r>
    </w:p>
    <w:tbl>
      <w:tblPr>
        <w:tblStyle w:val="6"/>
        <w:tblpPr w:leftFromText="180" w:rightFromText="180" w:vertAnchor="text" w:horzAnchor="page" w:tblpXSpec="center" w:tblpY="27"/>
        <w:tblOverlap w:val="never"/>
        <w:tblW w:w="9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884"/>
        <w:gridCol w:w="814"/>
        <w:gridCol w:w="2130"/>
        <w:gridCol w:w="1850"/>
        <w:gridCol w:w="2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lang w:val="en-US" w:eastAsia="zh-CN" w:bidi="ar"/>
              </w:rPr>
              <w:t>值班时间</w:t>
            </w: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黑体"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lang w:val="en-US" w:eastAsia="zh-CN" w:bidi="ar"/>
              </w:rPr>
              <w:t xml:space="preserve">    年   月   日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lang w:val="en-US" w:eastAsia="zh-CN" w:bidi="ar"/>
              </w:rPr>
              <w:t>天气情况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lang w:val="en-US" w:eastAsia="zh-CN" w:bidi="ar"/>
              </w:rPr>
              <w:t>值班领导</w:t>
            </w: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lang w:val="en-US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lang w:val="en-US" w:eastAsia="zh-CN" w:bidi="ar"/>
              </w:rPr>
              <w:t>值班人员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lang w:val="en-US" w:eastAsia="zh-CN" w:bidi="ar"/>
              </w:rPr>
              <w:t>接班人员</w:t>
            </w:r>
          </w:p>
        </w:tc>
        <w:tc>
          <w:tcPr>
            <w:tcW w:w="7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lang w:val="en-US" w:eastAsia="zh-CN" w:bidi="ar"/>
              </w:rPr>
              <w:t>值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lang w:val="en-US" w:eastAsia="zh-CN" w:bidi="ar"/>
              </w:rPr>
              <w:t>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lang w:val="en-US" w:eastAsia="zh-CN" w:bidi="ar"/>
              </w:rPr>
              <w:t>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lang w:val="en-US" w:eastAsia="zh-CN" w:bidi="ar"/>
              </w:rPr>
              <w:t>录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突发事件</w:t>
            </w:r>
          </w:p>
        </w:tc>
        <w:tc>
          <w:tcPr>
            <w:tcW w:w="6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对外接待</w:t>
            </w:r>
          </w:p>
        </w:tc>
        <w:tc>
          <w:tcPr>
            <w:tcW w:w="6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重要事件</w:t>
            </w:r>
          </w:p>
        </w:tc>
        <w:tc>
          <w:tcPr>
            <w:tcW w:w="6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其它情况</w:t>
            </w:r>
          </w:p>
        </w:tc>
        <w:tc>
          <w:tcPr>
            <w:tcW w:w="6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0" w:lineRule="exact"/>
        <w:ind w:left="0" w:right="0"/>
        <w:jc w:val="both"/>
        <w:rPr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850" w:right="1463" w:bottom="850" w:left="1463" w:header="851" w:footer="567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C275C"/>
    <w:rsid w:val="0B8C275C"/>
    <w:rsid w:val="1935441B"/>
    <w:rsid w:val="3F2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eastAsiaTheme="minorEastAsia"/>
      <w:sz w:val="24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2019-03-02T09:04:00Z</dcterms:created>
  <dc:creator>一挥衣袖度红尘</dc:creator>
  <cp:lastModifiedBy>一挥衣袖度红尘</cp:lastModifiedBy>
  <cp:lastPrinted>2019-03-02T09:18:15Z</cp:lastPrinted>
  <dcterms:modified xsi:type="dcterms:W3CDTF">2019-03-02T09:18:28Z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