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67" w:rsidRDefault="00613A14" w:rsidP="00613A14">
      <w:pPr>
        <w:jc w:val="center"/>
        <w:rPr>
          <w:rFonts w:ascii="黑体" w:eastAsia="黑体" w:hAnsi="黑体" w:hint="eastAsia"/>
          <w:color w:val="CC0000"/>
          <w:sz w:val="19"/>
          <w:szCs w:val="19"/>
        </w:rPr>
      </w:pPr>
      <w:r>
        <w:rPr>
          <w:rFonts w:ascii="黑体" w:eastAsia="黑体" w:hAnsi="黑体" w:hint="eastAsia"/>
          <w:color w:val="CC0000"/>
          <w:sz w:val="19"/>
          <w:szCs w:val="19"/>
        </w:rPr>
        <w:t>教育部关于进一步规范中外合作办学秩序的通知</w:t>
      </w:r>
    </w:p>
    <w:p w:rsidR="00613A14" w:rsidRPr="00613A14" w:rsidRDefault="00613A14" w:rsidP="00613A14">
      <w:pPr>
        <w:widowControl/>
        <w:spacing w:line="219" w:lineRule="atLeast"/>
        <w:ind w:firstLineChars="2800" w:firstLine="3654"/>
        <w:rPr>
          <w:rFonts w:ascii="宋体" w:eastAsia="宋体" w:hAnsi="宋体" w:cs="宋体"/>
          <w:b/>
          <w:color w:val="333333"/>
          <w:kern w:val="0"/>
          <w:sz w:val="13"/>
          <w:szCs w:val="13"/>
        </w:rPr>
      </w:pPr>
      <w:r w:rsidRPr="00613A14">
        <w:rPr>
          <w:rFonts w:ascii="Arial" w:eastAsia="宋体" w:hAnsi="Arial" w:cs="Arial"/>
          <w:b/>
          <w:color w:val="333333"/>
          <w:kern w:val="0"/>
          <w:sz w:val="13"/>
          <w:szCs w:val="13"/>
        </w:rPr>
        <w:t>教外综</w:t>
      </w:r>
      <w:r w:rsidRPr="00613A14">
        <w:rPr>
          <w:rFonts w:ascii="Arial" w:eastAsia="宋体" w:hAnsi="Arial" w:cs="Arial"/>
          <w:b/>
          <w:color w:val="333333"/>
          <w:kern w:val="0"/>
          <w:sz w:val="13"/>
          <w:szCs w:val="13"/>
        </w:rPr>
        <w:t>[2007]14</w:t>
      </w:r>
      <w:r w:rsidRPr="00613A14">
        <w:rPr>
          <w:rFonts w:ascii="Arial" w:eastAsia="宋体" w:hAnsi="Arial" w:cs="Arial"/>
          <w:b/>
          <w:color w:val="333333"/>
          <w:kern w:val="0"/>
          <w:sz w:val="13"/>
          <w:szCs w:val="13"/>
        </w:rPr>
        <w:t>号</w:t>
      </w:r>
      <w:r w:rsidRPr="00613A14">
        <w:rPr>
          <w:rFonts w:ascii="Arial" w:eastAsia="宋体" w:hAnsi="Arial" w:cs="Arial"/>
          <w:b/>
          <w:color w:val="333333"/>
          <w:kern w:val="0"/>
          <w:sz w:val="13"/>
          <w:szCs w:val="13"/>
        </w:rPr>
        <w:t xml:space="preserve"> </w:t>
      </w:r>
    </w:p>
    <w:p w:rsidR="00613A14" w:rsidRPr="00613A14" w:rsidRDefault="00613A14" w:rsidP="00613A14">
      <w:pPr>
        <w:widowControl/>
        <w:spacing w:line="219" w:lineRule="atLeast"/>
        <w:rPr>
          <w:rFonts w:ascii="宋体" w:eastAsia="宋体" w:hAnsi="宋体" w:cs="宋体"/>
          <w:color w:val="333333"/>
          <w:kern w:val="0"/>
          <w:sz w:val="13"/>
          <w:szCs w:val="13"/>
        </w:rPr>
      </w:pPr>
      <w:r w:rsidRPr="00613A14">
        <w:rPr>
          <w:rFonts w:ascii="Arial" w:eastAsia="宋体" w:hAnsi="Arial" w:cs="Arial"/>
          <w:color w:val="333333"/>
          <w:kern w:val="0"/>
          <w:sz w:val="13"/>
          <w:szCs w:val="13"/>
        </w:rPr>
        <w:t>各省、自治区、直辖市教育厅（教委），新疆生产建设兵团教育局：</w:t>
      </w:r>
      <w:r w:rsidRPr="00613A14">
        <w:rPr>
          <w:rFonts w:ascii="Arial" w:eastAsia="宋体" w:hAnsi="Arial" w:cs="Arial"/>
          <w:color w:val="333333"/>
          <w:kern w:val="0"/>
          <w:sz w:val="13"/>
          <w:szCs w:val="13"/>
        </w:rPr>
        <w:t xml:space="preserve"> </w:t>
      </w:r>
      <w:r w:rsidRPr="00613A14">
        <w:rPr>
          <w:rFonts w:ascii="Arial" w:eastAsia="宋体" w:hAnsi="Arial" w:cs="Arial"/>
          <w:color w:val="333333"/>
          <w:kern w:val="0"/>
          <w:sz w:val="13"/>
          <w:szCs w:val="13"/>
        </w:rPr>
        <w:br/>
      </w:r>
      <w:r w:rsidRPr="00613A14">
        <w:rPr>
          <w:rFonts w:ascii="Arial" w:eastAsia="宋体" w:hAnsi="Arial" w:cs="Arial"/>
          <w:color w:val="333333"/>
          <w:kern w:val="0"/>
          <w:sz w:val="13"/>
          <w:szCs w:val="13"/>
        </w:rPr>
        <w:t xml:space="preserve">　　《中外合作办学条例》及其实施办法施行以来，我部相继发布了一系列规范性文件，对加强中外合作办学的管理工作发挥了重要作用。</w:t>
      </w:r>
    </w:p>
    <w:p w:rsidR="00613A14" w:rsidRPr="00613A14" w:rsidRDefault="00613A14" w:rsidP="00613A14">
      <w:pPr>
        <w:widowControl/>
        <w:spacing w:line="219" w:lineRule="atLeast"/>
        <w:rPr>
          <w:rFonts w:ascii="宋体" w:eastAsia="宋体" w:hAnsi="宋体" w:cs="宋体"/>
          <w:color w:val="333333"/>
          <w:kern w:val="0"/>
          <w:sz w:val="13"/>
          <w:szCs w:val="13"/>
        </w:rPr>
      </w:pPr>
      <w:r w:rsidRPr="00613A14">
        <w:rPr>
          <w:rFonts w:ascii="Arial" w:eastAsia="宋体" w:hAnsi="Arial" w:cs="Arial"/>
          <w:color w:val="333333"/>
          <w:kern w:val="0"/>
          <w:sz w:val="13"/>
          <w:szCs w:val="13"/>
        </w:rPr>
        <w:t xml:space="preserve">　　但是，中外合作办学工作中仍存在一些突出问题，应当引起各地教育行政部门和各高校的高度重视。有些地方和学校不考虑学校的办学目标和运行能力，不仔细核查外方的资质和办学能力，偏重在办学成本相对低廉的商科、管理以及计算机和信息技术等学科（专业）低水平重复办学；有些学校未能悉心谋划合作办学的办学模式和教学安排，引进外国教育优质资源特别是引进外方核心专业课程以及外国教育机构教师授课的比例很低，难以保证办学质量；一些地方和学校背离中外合作办学的公益性原则，追逐经济利益；更有个别地区和学校缺乏依法办学和维护教育主权的意识违规办学，损害教师和学生的合法权益，甚至已经引发了群体性事件。</w:t>
      </w:r>
    </w:p>
    <w:p w:rsidR="00613A14" w:rsidRPr="00613A14" w:rsidRDefault="00613A14" w:rsidP="00613A14">
      <w:pPr>
        <w:widowControl/>
        <w:spacing w:line="219" w:lineRule="atLeast"/>
        <w:rPr>
          <w:rFonts w:ascii="宋体" w:eastAsia="宋体" w:hAnsi="宋体" w:cs="宋体"/>
          <w:color w:val="333333"/>
          <w:kern w:val="0"/>
          <w:sz w:val="13"/>
          <w:szCs w:val="13"/>
        </w:rPr>
      </w:pPr>
      <w:r w:rsidRPr="00613A14">
        <w:rPr>
          <w:rFonts w:ascii="Arial" w:eastAsia="宋体" w:hAnsi="Arial" w:cs="Arial"/>
          <w:color w:val="333333"/>
          <w:kern w:val="0"/>
          <w:sz w:val="13"/>
          <w:szCs w:val="13"/>
        </w:rPr>
        <w:t xml:space="preserve">　　从近期对中外合作办学的实地调查了解和进行复核的情况看，一些机构和项目存在招生宣传不实、招生不规范问题。有些纳入国家高等教育学校招生计划的项目，存在违反政策直接降低批次录取的问题；有些实施外国教育机构学历、学位教育的项目，面临学生不能如期取得国外学历、学位或出国留学不能取得签证等问题；有些实施高等专科教育（高职）的项目，以可转入外国大学继续攻读学士甚至硕士学位课程招揽学生，而学生获得的外国学历学位证书认证问题难以解决；一些高校中外合作办学的收费行为尚需进一步规范；一些高校特别是某些重点高校举办国外大学预科教育性质的课程班，有意混淆了中外合作办学的政策界限；一些高校举办的中外合作办学存在办学论证不严，签署的合作协议不规范、不严谨，财务会计管理不符合相关法规的要求，甚至比较混乱的情况。还有一些院校对合作办学的中方主权重视不够，合作办学机构或合作办学项目的中方管理权不到位，淡化甚至削弱了应有的领导权和决策权。个别地方教育管理部门协调及监管职能不到位，执法不严情况也时有发生。</w:t>
      </w:r>
    </w:p>
    <w:p w:rsidR="00613A14" w:rsidRPr="00613A14" w:rsidRDefault="00613A14" w:rsidP="00613A14">
      <w:pPr>
        <w:widowControl/>
        <w:spacing w:line="219" w:lineRule="atLeast"/>
        <w:rPr>
          <w:rFonts w:ascii="宋体" w:eastAsia="宋体" w:hAnsi="宋体" w:cs="宋体"/>
          <w:color w:val="333333"/>
          <w:kern w:val="0"/>
          <w:sz w:val="13"/>
          <w:szCs w:val="13"/>
        </w:rPr>
      </w:pPr>
      <w:r w:rsidRPr="00613A14">
        <w:rPr>
          <w:rFonts w:ascii="Arial" w:eastAsia="宋体" w:hAnsi="Arial" w:cs="Arial"/>
          <w:color w:val="333333"/>
          <w:kern w:val="0"/>
          <w:sz w:val="13"/>
          <w:szCs w:val="13"/>
        </w:rPr>
        <w:t xml:space="preserve">　　为进一步规范中外合作办学秩序，现就有关事项通知如下：</w:t>
      </w:r>
    </w:p>
    <w:p w:rsidR="00613A14" w:rsidRPr="00613A14" w:rsidRDefault="00613A14" w:rsidP="00613A14">
      <w:pPr>
        <w:widowControl/>
        <w:spacing w:line="219" w:lineRule="atLeast"/>
        <w:rPr>
          <w:rFonts w:ascii="宋体" w:eastAsia="宋体" w:hAnsi="宋体" w:cs="宋体"/>
          <w:color w:val="333333"/>
          <w:kern w:val="0"/>
          <w:sz w:val="13"/>
          <w:szCs w:val="13"/>
        </w:rPr>
      </w:pPr>
      <w:r w:rsidRPr="00613A14">
        <w:rPr>
          <w:rFonts w:ascii="Arial" w:eastAsia="宋体" w:hAnsi="Arial" w:cs="Arial"/>
          <w:color w:val="333333"/>
          <w:kern w:val="0"/>
          <w:sz w:val="13"/>
          <w:szCs w:val="13"/>
        </w:rPr>
        <w:t xml:space="preserve">　　一、要切实增强维护高校稳定工作的责任感和紧迫感。保持高校稳定是构建社会主义和谐社会的必然要求，是高等教育事业持续协调健康发展的重要保障。开展中外合作办学要进一步增强政治敏锐性和政治责任感，坚持维护教育政策的严肃性、稳定性和连续性，坚持维护学生的合法权益，防止和排除各种各类因素诱发的学生群体事件对中外合作办学工作的消极影响，促进中外合作办学健康发展。</w:t>
      </w:r>
    </w:p>
    <w:p w:rsidR="00613A14" w:rsidRPr="00613A14" w:rsidRDefault="00613A14" w:rsidP="00613A14">
      <w:pPr>
        <w:widowControl/>
        <w:spacing w:line="219" w:lineRule="atLeast"/>
        <w:rPr>
          <w:rFonts w:ascii="宋体" w:eastAsia="宋体" w:hAnsi="宋体" w:cs="宋体"/>
          <w:color w:val="333333"/>
          <w:kern w:val="0"/>
          <w:sz w:val="13"/>
          <w:szCs w:val="13"/>
        </w:rPr>
      </w:pPr>
      <w:r w:rsidRPr="00613A14">
        <w:rPr>
          <w:rFonts w:ascii="Arial" w:eastAsia="宋体" w:hAnsi="Arial" w:cs="Arial"/>
          <w:color w:val="333333"/>
          <w:kern w:val="0"/>
          <w:sz w:val="13"/>
          <w:szCs w:val="13"/>
        </w:rPr>
        <w:t xml:space="preserve">　　二、要坚定不移地坚持中外合作办学的公益性原则。有关高校中外合作办学要严格按照国家规定的收费项目和学校所在地省级人民政府批准的收费标准进行收费，并将收费项目和标准进行公示。要端正办学指导思想，抵制和纠正将中外合作办学当作学校创收手段的错误认识和做法。</w:t>
      </w:r>
    </w:p>
    <w:p w:rsidR="00613A14" w:rsidRPr="00613A14" w:rsidRDefault="00613A14" w:rsidP="00613A14">
      <w:pPr>
        <w:widowControl/>
        <w:spacing w:line="219" w:lineRule="atLeast"/>
        <w:rPr>
          <w:rFonts w:ascii="宋体" w:eastAsia="宋体" w:hAnsi="宋体" w:cs="宋体"/>
          <w:color w:val="333333"/>
          <w:kern w:val="0"/>
          <w:sz w:val="13"/>
          <w:szCs w:val="13"/>
        </w:rPr>
      </w:pPr>
      <w:r w:rsidRPr="00613A14">
        <w:rPr>
          <w:rFonts w:ascii="Arial" w:eastAsia="宋体" w:hAnsi="Arial" w:cs="Arial"/>
          <w:color w:val="333333"/>
          <w:kern w:val="0"/>
          <w:sz w:val="13"/>
          <w:szCs w:val="13"/>
        </w:rPr>
        <w:t xml:space="preserve">　　三、要以引进优质教育资源为核心，牢牢把握好审批入口关。今后教育部审批实施本科以上高等学历教育的中外合作办学机构和项目，将以外国教育机构是否为外国知名的高等教育机构或知名学科专业及著名教授等作为主要依据；对于外国教育机构在国内已举办同类合作办学项目或拟办专业的合作办学项目在国内较为集中的，以及申报的收费标准明显偏离办学成本的，原则上不予批准。</w:t>
      </w:r>
    </w:p>
    <w:p w:rsidR="00613A14" w:rsidRPr="00613A14" w:rsidRDefault="00613A14" w:rsidP="00613A14">
      <w:pPr>
        <w:widowControl/>
        <w:spacing w:line="219" w:lineRule="atLeast"/>
        <w:rPr>
          <w:rFonts w:ascii="宋体" w:eastAsia="宋体" w:hAnsi="宋体" w:cs="宋体"/>
          <w:color w:val="333333"/>
          <w:kern w:val="0"/>
          <w:sz w:val="13"/>
          <w:szCs w:val="13"/>
        </w:rPr>
      </w:pPr>
      <w:r w:rsidRPr="00613A14">
        <w:rPr>
          <w:rFonts w:ascii="Arial" w:eastAsia="宋体" w:hAnsi="Arial" w:cs="Arial"/>
          <w:color w:val="333333"/>
          <w:kern w:val="0"/>
          <w:sz w:val="13"/>
          <w:szCs w:val="13"/>
        </w:rPr>
        <w:t xml:space="preserve">　　四、要加强高等职业教育阶段中外合作办学的政策研究和发展规划，切实把高等职业教育改革与发展的重点放到加强内涵建设和提高教育质量上来。</w:t>
      </w:r>
      <w:r w:rsidRPr="00613A14">
        <w:rPr>
          <w:rFonts w:ascii="Arial" w:eastAsia="宋体" w:hAnsi="Arial" w:cs="Arial"/>
          <w:color w:val="333333"/>
          <w:kern w:val="0"/>
          <w:sz w:val="13"/>
          <w:szCs w:val="13"/>
        </w:rPr>
        <w:t>2008</w:t>
      </w:r>
      <w:r w:rsidRPr="00613A14">
        <w:rPr>
          <w:rFonts w:ascii="Arial" w:eastAsia="宋体" w:hAnsi="Arial" w:cs="Arial"/>
          <w:color w:val="333333"/>
          <w:kern w:val="0"/>
          <w:sz w:val="13"/>
          <w:szCs w:val="13"/>
        </w:rPr>
        <w:t>年底以前，原则上暂缓受理此类中外合作办学机构和项目的备案编号申请。请各地在此期间认真做好高等职业教育合作办学发展规划并报教育部，要从学科专业、国别选择、数量布局等方面精心筹划本地区职业教育的中外合作办学规划，指导学校切实加大引进外国优质教育资源的力度，借鉴外方在学科专业设置、课程体系改革、教学内容更新、人才培养模式创新等方面的有益经验，增强培养面向先进制造业、现代农业和现代服务业尤其是能源、矿产、环保及金融等高技能人才的能力。</w:t>
      </w:r>
    </w:p>
    <w:p w:rsidR="00613A14" w:rsidRPr="00613A14" w:rsidRDefault="00613A14" w:rsidP="00613A14">
      <w:pPr>
        <w:widowControl/>
        <w:spacing w:line="219" w:lineRule="atLeast"/>
        <w:rPr>
          <w:rFonts w:ascii="宋体" w:eastAsia="宋体" w:hAnsi="宋体" w:cs="宋体"/>
          <w:color w:val="333333"/>
          <w:kern w:val="0"/>
          <w:sz w:val="13"/>
          <w:szCs w:val="13"/>
        </w:rPr>
      </w:pPr>
      <w:r w:rsidRPr="00613A14">
        <w:rPr>
          <w:rFonts w:ascii="Arial" w:eastAsia="宋体" w:hAnsi="Arial" w:cs="Arial"/>
          <w:color w:val="333333"/>
          <w:kern w:val="0"/>
          <w:sz w:val="13"/>
          <w:szCs w:val="13"/>
        </w:rPr>
        <w:t xml:space="preserve">　　五、要准确把握中外合作办学的政策界限。当前，一些高校特别是重点高校自行举办了所谓的外国大学预科班，有的纯属外语培训，外国大学不参与在中国境内的教学活动，双方通过签订所谓相互承认学分协议，允诺参加课程班学习的学生有机会转到外国大学继续学习，并在完成学业后在境外获得外国大学的学位证书。上述办学活动不属于中外合作办学，也无益于高校教学质量的提高。各高校应该把工作重点放在提高办学质量上，不宜实施此类教育活动，更不得以中外合作办学名义实施此类教育活动。</w:t>
      </w:r>
    </w:p>
    <w:p w:rsidR="00613A14" w:rsidRPr="00613A14" w:rsidRDefault="00613A14" w:rsidP="00613A14">
      <w:pPr>
        <w:widowControl/>
        <w:spacing w:line="219" w:lineRule="atLeast"/>
        <w:rPr>
          <w:rFonts w:ascii="宋体" w:eastAsia="宋体" w:hAnsi="宋体" w:cs="宋体"/>
          <w:color w:val="333333"/>
          <w:kern w:val="0"/>
          <w:sz w:val="13"/>
          <w:szCs w:val="13"/>
        </w:rPr>
      </w:pPr>
      <w:r w:rsidRPr="00613A14">
        <w:rPr>
          <w:rFonts w:ascii="Arial" w:eastAsia="宋体" w:hAnsi="Arial" w:cs="Arial"/>
          <w:color w:val="333333"/>
          <w:kern w:val="0"/>
          <w:sz w:val="13"/>
          <w:szCs w:val="13"/>
        </w:rPr>
        <w:t xml:space="preserve">　　六、要按照依法治教和规范管理的精神，进一步加强中外合作办学全过程的监督管理。当前工作重点是招生简章及广告的规范管理和易引发矛盾的学历文凭颁发、学制等环节的监督，要以这两项工作为主开展一次排查，发现问题及时消化解决，对问题严重者要坚决稳妥地予以处理。要严格执行中外合作办学机构或项目的招生简章、招生广告应当及时报审批机关备案，中外合作办学机构或项目的办学报告应按规定时间向审批机关提交等规定。</w:t>
      </w:r>
    </w:p>
    <w:p w:rsidR="00613A14" w:rsidRPr="00613A14" w:rsidRDefault="00613A14" w:rsidP="00613A14">
      <w:pPr>
        <w:widowControl/>
        <w:spacing w:line="219" w:lineRule="atLeast"/>
        <w:rPr>
          <w:rFonts w:ascii="宋体" w:eastAsia="宋体" w:hAnsi="宋体" w:cs="宋体"/>
          <w:color w:val="333333"/>
          <w:kern w:val="0"/>
          <w:sz w:val="13"/>
          <w:szCs w:val="13"/>
        </w:rPr>
      </w:pPr>
      <w:r w:rsidRPr="00613A14">
        <w:rPr>
          <w:rFonts w:ascii="Arial" w:eastAsia="宋体" w:hAnsi="Arial" w:cs="Arial"/>
          <w:color w:val="333333"/>
          <w:kern w:val="0"/>
          <w:sz w:val="13"/>
          <w:szCs w:val="13"/>
        </w:rPr>
        <w:t xml:space="preserve">　　七、我部将采取相关措施进一步加强中外合作办学的行政监管，重点推进</w:t>
      </w:r>
      <w:r w:rsidRPr="00613A14">
        <w:rPr>
          <w:rFonts w:ascii="Arial" w:eastAsia="宋体" w:hAnsi="Arial" w:cs="Arial"/>
          <w:color w:val="333333"/>
          <w:kern w:val="0"/>
          <w:sz w:val="13"/>
          <w:szCs w:val="13"/>
        </w:rPr>
        <w:t>“</w:t>
      </w:r>
      <w:r w:rsidRPr="00613A14">
        <w:rPr>
          <w:rFonts w:ascii="Arial" w:eastAsia="宋体" w:hAnsi="Arial" w:cs="Arial"/>
          <w:color w:val="333333"/>
          <w:kern w:val="0"/>
          <w:sz w:val="13"/>
          <w:szCs w:val="13"/>
        </w:rPr>
        <w:t>两个平台</w:t>
      </w:r>
      <w:r w:rsidRPr="00613A14">
        <w:rPr>
          <w:rFonts w:ascii="Arial" w:eastAsia="宋体" w:hAnsi="Arial" w:cs="Arial"/>
          <w:color w:val="333333"/>
          <w:kern w:val="0"/>
          <w:sz w:val="13"/>
          <w:szCs w:val="13"/>
        </w:rPr>
        <w:t>”</w:t>
      </w:r>
      <w:r w:rsidRPr="00613A14">
        <w:rPr>
          <w:rFonts w:ascii="Arial" w:eastAsia="宋体" w:hAnsi="Arial" w:cs="Arial"/>
          <w:color w:val="333333"/>
          <w:kern w:val="0"/>
          <w:sz w:val="13"/>
          <w:szCs w:val="13"/>
        </w:rPr>
        <w:t>和</w:t>
      </w:r>
      <w:r w:rsidRPr="00613A14">
        <w:rPr>
          <w:rFonts w:ascii="Arial" w:eastAsia="宋体" w:hAnsi="Arial" w:cs="Arial"/>
          <w:color w:val="333333"/>
          <w:kern w:val="0"/>
          <w:sz w:val="13"/>
          <w:szCs w:val="13"/>
        </w:rPr>
        <w:t>“</w:t>
      </w:r>
      <w:r w:rsidRPr="00613A14">
        <w:rPr>
          <w:rFonts w:ascii="Arial" w:eastAsia="宋体" w:hAnsi="Arial" w:cs="Arial"/>
          <w:color w:val="333333"/>
          <w:kern w:val="0"/>
          <w:sz w:val="13"/>
          <w:szCs w:val="13"/>
        </w:rPr>
        <w:t>两个机制</w:t>
      </w:r>
      <w:r w:rsidRPr="00613A14">
        <w:rPr>
          <w:rFonts w:ascii="Arial" w:eastAsia="宋体" w:hAnsi="Arial" w:cs="Arial"/>
          <w:color w:val="333333"/>
          <w:kern w:val="0"/>
          <w:sz w:val="13"/>
          <w:szCs w:val="13"/>
        </w:rPr>
        <w:t>”</w:t>
      </w:r>
      <w:r w:rsidRPr="00613A14">
        <w:rPr>
          <w:rFonts w:ascii="Arial" w:eastAsia="宋体" w:hAnsi="Arial" w:cs="Arial"/>
          <w:color w:val="333333"/>
          <w:kern w:val="0"/>
          <w:sz w:val="13"/>
          <w:szCs w:val="13"/>
        </w:rPr>
        <w:t>建设。将依托教育涉外监管信息网开通中外合作办学监管工作信息平台；开发中外合作办学颁发证书认证工作平台；有选择地在部分省市按学科大类开展中外合作办学质量评估，建立中外合作办学质量评估机制；根据法规的要求强化办学单位和各级管理部门的责任，建立中外合作办学执法和处罚机制。为了加强政务公开和信息披露工作，我部将逐步向社会公布经批准的中外合作办学机构和项目名单等相关信息。今年</w:t>
      </w:r>
      <w:r w:rsidRPr="00613A14">
        <w:rPr>
          <w:rFonts w:ascii="Arial" w:eastAsia="宋体" w:hAnsi="Arial" w:cs="Arial"/>
          <w:color w:val="333333"/>
          <w:kern w:val="0"/>
          <w:sz w:val="13"/>
          <w:szCs w:val="13"/>
        </w:rPr>
        <w:t>1</w:t>
      </w:r>
      <w:r w:rsidRPr="00613A14">
        <w:rPr>
          <w:rFonts w:ascii="Arial" w:eastAsia="宋体" w:hAnsi="Arial" w:cs="Arial"/>
          <w:color w:val="333333"/>
          <w:kern w:val="0"/>
          <w:sz w:val="13"/>
          <w:szCs w:val="13"/>
        </w:rPr>
        <w:t>月初，实施本科以上高等学历教育的部分中外合作办学机构和项目信息情况已通过教育部网站</w:t>
      </w:r>
      <w:r w:rsidRPr="00613A14">
        <w:rPr>
          <w:rFonts w:ascii="Arial" w:eastAsia="宋体" w:hAnsi="Arial" w:cs="Arial"/>
          <w:color w:val="333333"/>
          <w:kern w:val="0"/>
          <w:sz w:val="13"/>
          <w:szCs w:val="13"/>
        </w:rPr>
        <w:t xml:space="preserve"> </w:t>
      </w:r>
      <w:r w:rsidRPr="00613A14">
        <w:rPr>
          <w:rFonts w:ascii="Arial" w:eastAsia="宋体" w:hAnsi="Arial" w:cs="Arial"/>
          <w:color w:val="333333"/>
          <w:kern w:val="0"/>
          <w:sz w:val="13"/>
          <w:szCs w:val="13"/>
        </w:rPr>
        <w:t>、教育部教育涉外监管信息网公布。</w:t>
      </w:r>
    </w:p>
    <w:p w:rsidR="00613A14" w:rsidRPr="00613A14" w:rsidRDefault="00613A14" w:rsidP="00613A14">
      <w:pPr>
        <w:widowControl/>
        <w:spacing w:line="219" w:lineRule="atLeast"/>
        <w:rPr>
          <w:rFonts w:ascii="宋体" w:eastAsia="宋体" w:hAnsi="宋体" w:cs="宋体"/>
          <w:color w:val="333333"/>
          <w:kern w:val="0"/>
          <w:sz w:val="13"/>
          <w:szCs w:val="13"/>
        </w:rPr>
      </w:pPr>
      <w:r w:rsidRPr="00613A14">
        <w:rPr>
          <w:rFonts w:ascii="Arial" w:eastAsia="宋体" w:hAnsi="Arial" w:cs="Arial"/>
          <w:color w:val="333333"/>
          <w:kern w:val="0"/>
          <w:sz w:val="13"/>
          <w:szCs w:val="13"/>
        </w:rPr>
        <w:lastRenderedPageBreak/>
        <w:t xml:space="preserve">　　八、各地教育行政部门、各高校要根据本《通知》精神，提出和制定进一步规范中外合作办学秩序的工作方案，并对当前中外合作办学中的不规范行为进行集中清理整顿。要尽快对中外合作办学的情况进行一次摸底排查，全面掌握情况，发现问题，及时妥善整改。有关工作方案和清理整改情况请及时报我部。</w:t>
      </w:r>
    </w:p>
    <w:p w:rsidR="00613A14" w:rsidRPr="00613A14" w:rsidRDefault="00613A14" w:rsidP="00613A14">
      <w:pPr>
        <w:widowControl/>
        <w:spacing w:line="219" w:lineRule="atLeast"/>
        <w:rPr>
          <w:rFonts w:ascii="宋体" w:eastAsia="宋体" w:hAnsi="宋体" w:cs="宋体"/>
          <w:color w:val="333333"/>
          <w:kern w:val="0"/>
          <w:sz w:val="13"/>
          <w:szCs w:val="13"/>
        </w:rPr>
      </w:pPr>
      <w:r w:rsidRPr="00613A14">
        <w:rPr>
          <w:rFonts w:ascii="Arial" w:eastAsia="宋体" w:hAnsi="Arial" w:cs="Arial"/>
          <w:color w:val="333333"/>
          <w:kern w:val="0"/>
          <w:sz w:val="13"/>
          <w:szCs w:val="13"/>
        </w:rPr>
        <w:t xml:space="preserve">　　我部将对各地、各高校落实《通知》情况进行督导检查，并将适时组织检查组对相关工作落实情况进行检查督导。</w:t>
      </w:r>
    </w:p>
    <w:p w:rsidR="00613A14" w:rsidRPr="00613A14" w:rsidRDefault="00613A14" w:rsidP="00613A14">
      <w:pPr>
        <w:widowControl/>
        <w:spacing w:line="219" w:lineRule="atLeast"/>
        <w:rPr>
          <w:rFonts w:ascii="宋体" w:eastAsia="宋体" w:hAnsi="宋体" w:cs="宋体"/>
          <w:color w:val="333333"/>
          <w:kern w:val="0"/>
          <w:sz w:val="13"/>
          <w:szCs w:val="13"/>
        </w:rPr>
      </w:pPr>
      <w:r w:rsidRPr="00613A14">
        <w:rPr>
          <w:rFonts w:ascii="宋体" w:eastAsia="宋体" w:hAnsi="宋体" w:cs="宋体"/>
          <w:color w:val="333333"/>
          <w:kern w:val="0"/>
          <w:sz w:val="13"/>
          <w:szCs w:val="13"/>
        </w:rPr>
        <w:t>    </w:t>
      </w:r>
    </w:p>
    <w:p w:rsidR="00613A14" w:rsidRPr="00613A14" w:rsidRDefault="00613A14" w:rsidP="00613A14">
      <w:pPr>
        <w:widowControl/>
        <w:spacing w:line="219" w:lineRule="atLeast"/>
        <w:rPr>
          <w:rFonts w:ascii="宋体" w:eastAsia="宋体" w:hAnsi="宋体" w:cs="宋体"/>
          <w:color w:val="333333"/>
          <w:kern w:val="0"/>
          <w:sz w:val="13"/>
          <w:szCs w:val="13"/>
        </w:rPr>
      </w:pPr>
      <w:r w:rsidRPr="00613A14">
        <w:rPr>
          <w:rFonts w:ascii="Arial" w:eastAsia="宋体" w:hAnsi="Arial" w:cs="Arial"/>
          <w:color w:val="333333"/>
          <w:kern w:val="0"/>
          <w:sz w:val="13"/>
          <w:szCs w:val="13"/>
        </w:rPr>
        <w:t>教育部</w:t>
      </w:r>
    </w:p>
    <w:p w:rsidR="00613A14" w:rsidRDefault="00613A14" w:rsidP="00613A14">
      <w:r w:rsidRPr="00613A14">
        <w:rPr>
          <w:rFonts w:ascii="Arial" w:eastAsia="宋体" w:hAnsi="Arial" w:cs="Arial"/>
          <w:color w:val="333333"/>
          <w:kern w:val="0"/>
          <w:sz w:val="13"/>
          <w:szCs w:val="13"/>
        </w:rPr>
        <w:t>二零零七年四月六日</w:t>
      </w:r>
    </w:p>
    <w:sectPr w:rsidR="00613A14" w:rsidSect="00B9556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13A14"/>
    <w:rsid w:val="00613A14"/>
    <w:rsid w:val="00B955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3A14"/>
    <w:pPr>
      <w:widowControl/>
      <w:spacing w:line="219" w:lineRule="atLeast"/>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2019-10-14T03:14:00Z</dcterms:created>
  <dcterms:modified xsi:type="dcterms:W3CDTF">2019-10-14T03:15:00Z</dcterms:modified>
</cp:coreProperties>
</file>